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EF" w:rsidRDefault="00A17A9C">
      <w:r w:rsidRPr="00A17A9C">
        <w:drawing>
          <wp:inline distT="0" distB="0" distL="0" distR="0">
            <wp:extent cx="5940425" cy="4458149"/>
            <wp:effectExtent l="19050" t="0" r="3175" b="0"/>
            <wp:docPr id="2" name="Рисунок 2" descr="17 (700x525, 25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(700x525, 257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9C" w:rsidRDefault="00A17A9C">
      <w:r w:rsidRPr="00A17A9C">
        <w:drawing>
          <wp:inline distT="0" distB="0" distL="0" distR="0">
            <wp:extent cx="4726305" cy="3426460"/>
            <wp:effectExtent l="19050" t="0" r="0" b="0"/>
            <wp:docPr id="5" name="Рисунок 5" descr="2018-05-07_03-27-50 (496x360, 1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-05-07_03-27-50 (496x360, 16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i/>
          <w:iCs/>
          <w:color w:val="C00000"/>
          <w:sz w:val="44"/>
          <w:lang w:eastAsia="ru-RU"/>
        </w:rPr>
        <w:t xml:space="preserve">Комплекс </w:t>
      </w:r>
      <w:proofErr w:type="spellStart"/>
      <w:r w:rsidRPr="009E10B1">
        <w:rPr>
          <w:rFonts w:ascii="Verdana" w:eastAsia="Times New Roman" w:hAnsi="Verdana" w:cs="Times New Roman"/>
          <w:b/>
          <w:bCs/>
          <w:i/>
          <w:iCs/>
          <w:color w:val="C00000"/>
          <w:sz w:val="44"/>
          <w:lang w:eastAsia="ru-RU"/>
        </w:rPr>
        <w:t>кинезиологических</w:t>
      </w:r>
      <w:proofErr w:type="spellEnd"/>
      <w:r w:rsidRPr="009E10B1">
        <w:rPr>
          <w:rFonts w:ascii="Verdana" w:eastAsia="Times New Roman" w:hAnsi="Verdana" w:cs="Times New Roman"/>
          <w:b/>
          <w:bCs/>
          <w:i/>
          <w:iCs/>
          <w:color w:val="C00000"/>
          <w:sz w:val="44"/>
          <w:lang w:eastAsia="ru-RU"/>
        </w:rPr>
        <w:t xml:space="preserve"> упражнений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70C0"/>
          <w:sz w:val="27"/>
          <w:szCs w:val="27"/>
          <w:lang w:eastAsia="ru-RU"/>
        </w:rPr>
        <w:t>КОМПЛЕКС № 1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lastRenderedPageBreak/>
        <w:t>1. «Колечко».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Поочередно и как можно быстрее перебирай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те пальцы рук, соединяя в кольцо с большим пальцем по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следовательно указательный, средний и т.д. Проба выпол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няется в прямом (от указательного пальца к мизинцу) и в обратном (от мизинца к указательному пальцу) порядке. Вначале упражнение выполняется каждой рукой отдельно, затем вместе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2. «Кулак—ребро—ладонь».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Ребенку показывают три поло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жения руки на плоскости стола, последовательно сменяю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 xml:space="preserve">щих друг друга. Ладонь на плоскости, </w:t>
      </w:r>
      <w:proofErr w:type="gramStart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ладонь</w:t>
      </w:r>
      <w:proofErr w:type="gramEnd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сжатая в ку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лак, ладонь ребром на плоскости стола, распрямленная ла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донь на плоскости стола. Ребенок выполняет пробу вместе с педагогом, затем по памяти в течение 8—10 повторений моторной программы. Проба выполняется сначала правой рукой, потом — левой, затем — двумя руками вместе. При усвоении программы или при затруднениях в выполнении педагог предлагает ребенку помогать себе командами («ку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лак—ребро—ладонь»), произносимыми вслух или про себя.      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3. «Лезгинка».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Левую руку сложите в кулак, большой палец отставьте в сторону, кулак разверните пальцами к себе. Пра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oftHyphen/>
        <w:t>вой рукой прямой ладонью в горизонтальном положении прикоснитесь к мизинцу левой. После этого одновременно смените положение правой и левой рук в течение 6—8 смен позиций. Добивайтесь высокой скорости смены положений.</w:t>
      </w:r>
    </w:p>
    <w:p w:rsidR="00A17A9C" w:rsidRPr="009E10B1" w:rsidRDefault="00A17A9C" w:rsidP="00A17A9C">
      <w:pPr>
        <w:shd w:val="clear" w:color="auto" w:fill="FFFFFF"/>
        <w:spacing w:after="121" w:line="23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4. «Зеркальное рисование».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A17A9C" w:rsidRPr="009E10B1" w:rsidRDefault="00A17A9C" w:rsidP="00A17A9C">
      <w:pPr>
        <w:shd w:val="clear" w:color="auto" w:fill="FFFFFF"/>
        <w:spacing w:after="121" w:line="23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A17A9C" w:rsidRPr="009E10B1" w:rsidRDefault="00A17A9C" w:rsidP="00A17A9C">
      <w:pPr>
        <w:shd w:val="clear" w:color="auto" w:fill="FFFFFF"/>
        <w:spacing w:after="121" w:line="23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5. «Ухо—нос».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до</w:t>
      </w:r>
      <w:proofErr w:type="gramEnd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наоборот».</w:t>
      </w:r>
    </w:p>
    <w:p w:rsidR="00A17A9C" w:rsidRPr="009E10B1" w:rsidRDefault="00A17A9C" w:rsidP="00A17A9C">
      <w:pPr>
        <w:shd w:val="clear" w:color="auto" w:fill="FFFFFF"/>
        <w:spacing w:after="121" w:line="23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</w:t>
      </w: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6.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«Змейка»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синкинезий</w:t>
      </w:r>
      <w:proofErr w:type="spellEnd"/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Прикасаться к пальцу нельзя. Последовательно в упражнении должны участвовать все пальцы обеих рук.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A17A9C" w:rsidRPr="009E10B1" w:rsidRDefault="00A17A9C" w:rsidP="00A17A9C">
      <w:pPr>
        <w:shd w:val="clear" w:color="auto" w:fill="FFFFFF"/>
        <w:spacing w:after="12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7.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«</w:t>
      </w:r>
      <w:r w:rsidRPr="009E10B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Горизонтальная восьмерка». </w:t>
      </w:r>
      <w:r w:rsidRPr="009E10B1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хорошо выдвинутым изо рта языком.</w:t>
      </w:r>
    </w:p>
    <w:p w:rsidR="00A17A9C" w:rsidRDefault="00A17A9C"/>
    <w:sectPr w:rsidR="00A17A9C" w:rsidSect="00A17A9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7A9C"/>
    <w:rsid w:val="000831EF"/>
    <w:rsid w:val="00A1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2020-05-02T03:38:00Z</dcterms:created>
  <dcterms:modified xsi:type="dcterms:W3CDTF">2020-05-02T03:40:00Z</dcterms:modified>
</cp:coreProperties>
</file>